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084" w:rsidRPr="008A3084" w:rsidRDefault="008A3084" w:rsidP="008A3084">
      <w:pPr>
        <w:shd w:val="clear" w:color="auto" w:fill="FFFFFF"/>
        <w:textAlignment w:val="baseline"/>
        <w:rPr>
          <w:rFonts w:ascii="Trebuchet MS" w:eastAsia="Times New Roman" w:hAnsi="Trebuchet MS" w:cs="Arial"/>
        </w:rPr>
      </w:pPr>
      <w:r w:rsidRPr="008A3084">
        <w:rPr>
          <w:rFonts w:ascii="Trebuchet MS" w:eastAsia="Times New Roman" w:hAnsi="Trebuchet MS" w:cs="Arial"/>
        </w:rPr>
        <w:t>In light of the most recent advice from the Government, the Yealmpton Agricultural Association Directors have discussed contingency plans for the Show, due to take place on 29</w:t>
      </w:r>
      <w:r w:rsidRPr="008A3084">
        <w:rPr>
          <w:rFonts w:ascii="Trebuchet MS" w:eastAsia="Times New Roman" w:hAnsi="Trebuchet MS" w:cs="Arial"/>
          <w:vertAlign w:val="superscript"/>
        </w:rPr>
        <w:t>th</w:t>
      </w:r>
      <w:r w:rsidRPr="008A3084">
        <w:rPr>
          <w:rFonts w:ascii="Trebuchet MS" w:eastAsia="Times New Roman" w:hAnsi="Trebuchet MS" w:cs="Arial"/>
        </w:rPr>
        <w:t xml:space="preserve"> July. </w:t>
      </w:r>
    </w:p>
    <w:p w:rsidR="008A3084" w:rsidRPr="008A3084" w:rsidRDefault="008A3084" w:rsidP="008A3084">
      <w:pPr>
        <w:shd w:val="clear" w:color="auto" w:fill="FFFFFF"/>
        <w:textAlignment w:val="baseline"/>
        <w:rPr>
          <w:rFonts w:ascii="Trebuchet MS" w:eastAsia="Times New Roman" w:hAnsi="Trebuchet MS" w:cs="Arial"/>
        </w:rPr>
      </w:pPr>
    </w:p>
    <w:p w:rsidR="008A3084" w:rsidRPr="008A3084" w:rsidRDefault="008A3084" w:rsidP="008A3084">
      <w:pPr>
        <w:shd w:val="clear" w:color="auto" w:fill="FFFFFF"/>
        <w:textAlignment w:val="baseline"/>
        <w:rPr>
          <w:rFonts w:ascii="Trebuchet MS" w:eastAsia="Times New Roman" w:hAnsi="Trebuchet MS" w:cs="Times New Roman"/>
          <w:lang w:eastAsia="en-GB"/>
        </w:rPr>
      </w:pPr>
      <w:r w:rsidRPr="008A3084">
        <w:rPr>
          <w:rFonts w:ascii="Trebuchet MS" w:eastAsia="Times New Roman" w:hAnsi="Trebuchet MS" w:cs="Times New Roman"/>
          <w:lang w:eastAsia="en-GB"/>
        </w:rPr>
        <w:t>Based on th</w:t>
      </w:r>
      <w:r>
        <w:rPr>
          <w:rFonts w:ascii="Trebuchet MS" w:eastAsia="Times New Roman" w:hAnsi="Trebuchet MS" w:cs="Times New Roman"/>
          <w:lang w:eastAsia="en-GB"/>
        </w:rPr>
        <w:t xml:space="preserve">e current </w:t>
      </w:r>
      <w:r w:rsidRPr="008A3084">
        <w:rPr>
          <w:rFonts w:ascii="Trebuchet MS" w:eastAsia="Times New Roman" w:hAnsi="Trebuchet MS" w:cs="Times New Roman"/>
          <w:lang w:eastAsia="en-GB"/>
        </w:rPr>
        <w:t>advice we are anticipating that the Show will proceed as planned and are still accepting trade stand bookings but we recognise that the situation is ever-changing.</w:t>
      </w:r>
    </w:p>
    <w:p w:rsidR="008A3084" w:rsidRPr="008A3084" w:rsidRDefault="008A3084" w:rsidP="008A3084">
      <w:pPr>
        <w:shd w:val="clear" w:color="auto" w:fill="FFFFFF"/>
        <w:textAlignment w:val="baseline"/>
        <w:rPr>
          <w:rFonts w:ascii="Trebuchet MS" w:eastAsia="Times New Roman" w:hAnsi="Trebuchet MS" w:cs="Times New Roman"/>
          <w:lang w:eastAsia="en-GB"/>
        </w:rPr>
      </w:pPr>
    </w:p>
    <w:p w:rsidR="008A3084" w:rsidRPr="008A3084" w:rsidRDefault="008A3084" w:rsidP="008A3084">
      <w:pPr>
        <w:rPr>
          <w:rFonts w:ascii="Trebuchet MS" w:eastAsia="Times New Roman" w:hAnsi="Trebuchet MS" w:cs="Arial"/>
        </w:rPr>
      </w:pPr>
      <w:r w:rsidRPr="008A3084">
        <w:rPr>
          <w:rFonts w:ascii="Trebuchet MS" w:eastAsia="Times New Roman" w:hAnsi="Trebuchet MS" w:cs="Arial"/>
        </w:rPr>
        <w:t>As an Association, we are extremely aware of the impact COVID-19 is having on the whole of the agricultural events industry and it is now fundamental that we remain united with our colleagues whilst also keeping in mind the health and safety of everyone involved with our event. Therefore, we are following and implementing any advice provided by the World Health Org</w:t>
      </w:r>
      <w:bookmarkStart w:id="0" w:name="_GoBack"/>
      <w:bookmarkEnd w:id="0"/>
      <w:r w:rsidRPr="008A3084">
        <w:rPr>
          <w:rFonts w:ascii="Trebuchet MS" w:eastAsia="Times New Roman" w:hAnsi="Trebuchet MS" w:cs="Arial"/>
        </w:rPr>
        <w:t>anisation, Public Health England, and Local Government and will look to continually update our processes and policies accordingly.</w:t>
      </w:r>
    </w:p>
    <w:p w:rsidR="008A3084" w:rsidRPr="008A3084" w:rsidRDefault="008A3084" w:rsidP="008A3084">
      <w:pPr>
        <w:rPr>
          <w:rFonts w:ascii="Trebuchet MS" w:eastAsia="Times New Roman" w:hAnsi="Trebuchet MS" w:cs="Arial"/>
        </w:rPr>
      </w:pPr>
    </w:p>
    <w:p w:rsidR="008A3084" w:rsidRPr="008A3084" w:rsidRDefault="008A3084" w:rsidP="008A3084">
      <w:pPr>
        <w:shd w:val="clear" w:color="auto" w:fill="FFFFFF"/>
        <w:textAlignment w:val="baseline"/>
        <w:rPr>
          <w:rFonts w:ascii="Trebuchet MS" w:eastAsia="Times New Roman" w:hAnsi="Trebuchet MS" w:cs="Times New Roman"/>
          <w:lang w:eastAsia="en-GB"/>
        </w:rPr>
      </w:pPr>
      <w:r w:rsidRPr="008A3084">
        <w:rPr>
          <w:rFonts w:ascii="Trebuchet MS" w:eastAsia="Times New Roman" w:hAnsi="Trebuchet MS" w:cs="Times New Roman"/>
          <w:lang w:eastAsia="en-GB"/>
        </w:rPr>
        <w:t xml:space="preserve">As we are doing all that we can to limit the impacts that any form of cancellation would cause to our Traders and Exhibitors – and the industry as a whole - we encourage everyone to continue supporting the Show in the knowledge that their booking is fully protected if we are directed to cancel the Show. </w:t>
      </w:r>
    </w:p>
    <w:p w:rsidR="008A3084" w:rsidRPr="008A3084" w:rsidRDefault="008A3084" w:rsidP="008A3084">
      <w:pPr>
        <w:shd w:val="clear" w:color="auto" w:fill="FFFFFF"/>
        <w:textAlignment w:val="baseline"/>
        <w:rPr>
          <w:rFonts w:ascii="Trebuchet MS" w:eastAsia="Times New Roman" w:hAnsi="Trebuchet MS" w:cs="Times New Roman"/>
          <w:lang w:eastAsia="en-GB"/>
        </w:rPr>
      </w:pPr>
    </w:p>
    <w:p w:rsidR="004D6886" w:rsidRPr="008A3084" w:rsidRDefault="004D6886" w:rsidP="008A3084">
      <w:pPr>
        <w:rPr>
          <w:rFonts w:ascii="Trebuchet MS" w:eastAsia="Times New Roman" w:hAnsi="Trebuchet MS" w:cs="Arial"/>
        </w:rPr>
      </w:pPr>
      <w:r w:rsidRPr="008A3084">
        <w:rPr>
          <w:rFonts w:ascii="Trebuchet MS" w:eastAsia="Times New Roman" w:hAnsi="Trebuchet MS" w:cs="Arial"/>
        </w:rPr>
        <w:t xml:space="preserve">We fully understand the potentially devastating effect that the spread of coronavirus is having on everyone’s daily lives and the importance we have as an event organiser to ensure the safety of those attending our </w:t>
      </w:r>
      <w:r w:rsidR="000A5206" w:rsidRPr="008A3084">
        <w:rPr>
          <w:rFonts w:ascii="Trebuchet MS" w:eastAsia="Times New Roman" w:hAnsi="Trebuchet MS" w:cs="Arial"/>
        </w:rPr>
        <w:t>S</w:t>
      </w:r>
      <w:r w:rsidRPr="008A3084">
        <w:rPr>
          <w:rFonts w:ascii="Trebuchet MS" w:eastAsia="Times New Roman" w:hAnsi="Trebuchet MS" w:cs="Arial"/>
        </w:rPr>
        <w:t xml:space="preserve">how. We will, therefore, be continuously reviewing our policies and ensuring that we keep </w:t>
      </w:r>
      <w:r w:rsidR="000A5206" w:rsidRPr="008A3084">
        <w:rPr>
          <w:rFonts w:ascii="Trebuchet MS" w:eastAsia="Times New Roman" w:hAnsi="Trebuchet MS" w:cs="Arial"/>
        </w:rPr>
        <w:t xml:space="preserve">you </w:t>
      </w:r>
      <w:r w:rsidRPr="008A3084">
        <w:rPr>
          <w:rFonts w:ascii="Trebuchet MS" w:eastAsia="Times New Roman" w:hAnsi="Trebuchet MS" w:cs="Arial"/>
        </w:rPr>
        <w:t>all up to date with any new developments and the impact these may have.</w:t>
      </w:r>
    </w:p>
    <w:p w:rsidR="004D6886" w:rsidRPr="008A3084" w:rsidRDefault="004D6886" w:rsidP="008A3084">
      <w:pPr>
        <w:rPr>
          <w:rFonts w:ascii="Trebuchet MS" w:eastAsia="Times New Roman" w:hAnsi="Trebuchet MS" w:cs="Times New Roman"/>
        </w:rPr>
      </w:pPr>
    </w:p>
    <w:p w:rsidR="008A462B" w:rsidRPr="008A3084" w:rsidRDefault="00ED1665" w:rsidP="008A3084">
      <w:pPr>
        <w:rPr>
          <w:rFonts w:ascii="Trebuchet MS" w:hAnsi="Trebuchet MS"/>
        </w:rPr>
      </w:pPr>
    </w:p>
    <w:sectPr w:rsidR="008A462B" w:rsidRPr="008A3084" w:rsidSect="004D6886">
      <w:pgSz w:w="11900" w:h="16840"/>
      <w:pgMar w:top="712"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86"/>
    <w:rsid w:val="000A5206"/>
    <w:rsid w:val="004D6886"/>
    <w:rsid w:val="00647A39"/>
    <w:rsid w:val="00821DD1"/>
    <w:rsid w:val="008A3084"/>
    <w:rsid w:val="00A8679D"/>
    <w:rsid w:val="00C55D06"/>
    <w:rsid w:val="00CF10AA"/>
    <w:rsid w:val="00ED1665"/>
    <w:rsid w:val="00FC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DDFDA-07AB-CE47-A49F-BBBBEFB8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8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45783">
      <w:bodyDiv w:val="1"/>
      <w:marLeft w:val="0"/>
      <w:marRight w:val="0"/>
      <w:marTop w:val="0"/>
      <w:marBottom w:val="0"/>
      <w:divBdr>
        <w:top w:val="none" w:sz="0" w:space="0" w:color="auto"/>
        <w:left w:val="none" w:sz="0" w:space="0" w:color="auto"/>
        <w:bottom w:val="none" w:sz="0" w:space="0" w:color="auto"/>
        <w:right w:val="none" w:sz="0" w:space="0" w:color="auto"/>
      </w:divBdr>
    </w:div>
    <w:div w:id="952441344">
      <w:bodyDiv w:val="1"/>
      <w:marLeft w:val="0"/>
      <w:marRight w:val="0"/>
      <w:marTop w:val="0"/>
      <w:marBottom w:val="0"/>
      <w:divBdr>
        <w:top w:val="none" w:sz="0" w:space="0" w:color="auto"/>
        <w:left w:val="none" w:sz="0" w:space="0" w:color="auto"/>
        <w:bottom w:val="none" w:sz="0" w:space="0" w:color="auto"/>
        <w:right w:val="none" w:sz="0" w:space="0" w:color="auto"/>
      </w:divBdr>
    </w:div>
    <w:div w:id="1464999151">
      <w:bodyDiv w:val="1"/>
      <w:marLeft w:val="0"/>
      <w:marRight w:val="0"/>
      <w:marTop w:val="0"/>
      <w:marBottom w:val="0"/>
      <w:divBdr>
        <w:top w:val="none" w:sz="0" w:space="0" w:color="auto"/>
        <w:left w:val="none" w:sz="0" w:space="0" w:color="auto"/>
        <w:bottom w:val="none" w:sz="0" w:space="0" w:color="auto"/>
        <w:right w:val="none" w:sz="0" w:space="0" w:color="auto"/>
      </w:divBdr>
    </w:div>
    <w:div w:id="20726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Plympton Primestock</cp:lastModifiedBy>
  <cp:revision>2</cp:revision>
  <dcterms:created xsi:type="dcterms:W3CDTF">2020-03-22T21:23:00Z</dcterms:created>
  <dcterms:modified xsi:type="dcterms:W3CDTF">2020-03-22T21:23:00Z</dcterms:modified>
</cp:coreProperties>
</file>